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24" w:type="dxa"/>
        <w:tblInd w:w="108" w:type="dxa"/>
        <w:tblLook w:val="01E0" w:firstRow="1" w:lastRow="1" w:firstColumn="1" w:lastColumn="1" w:noHBand="0" w:noVBand="0"/>
      </w:tblPr>
      <w:tblGrid>
        <w:gridCol w:w="9324"/>
      </w:tblGrid>
      <w:tr w:rsidR="0053108D" w:rsidRPr="0053108D" w:rsidTr="00470272">
        <w:trPr>
          <w:trHeight w:val="1616"/>
        </w:trPr>
        <w:tc>
          <w:tcPr>
            <w:tcW w:w="9324" w:type="dxa"/>
            <w:hideMark/>
          </w:tcPr>
          <w:p w:rsidR="0053108D" w:rsidRPr="0053108D" w:rsidRDefault="0053108D" w:rsidP="00814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3108D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55955" cy="822325"/>
                  <wp:effectExtent l="0" t="0" r="0" b="0"/>
                  <wp:docPr id="1" name="Рисунок 1" descr="Описание: герб%2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герб%2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955" cy="822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3108D" w:rsidRPr="0053108D" w:rsidRDefault="0053108D" w:rsidP="0053108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310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                                                       </w:t>
      </w:r>
    </w:p>
    <w:p w:rsidR="0053108D" w:rsidRPr="0053108D" w:rsidRDefault="0053108D" w:rsidP="005310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310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МИНИСТЕРСТВО СЕЛЬСКОГО ХОЗЯЙСТВА, ПИЩЕВОЙ И ПЕРЕРАБАТЫВАЮЩЕЙ ПРОМЫШЛЕННОСТИ</w:t>
      </w:r>
    </w:p>
    <w:p w:rsidR="0053108D" w:rsidRPr="0053108D" w:rsidRDefault="0053108D" w:rsidP="005310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310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КАМЧАТСКОГО КРАЯ</w:t>
      </w:r>
    </w:p>
    <w:p w:rsidR="0053108D" w:rsidRPr="0053108D" w:rsidRDefault="0053108D" w:rsidP="005310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3108D" w:rsidRPr="0053108D" w:rsidRDefault="0053108D" w:rsidP="0053108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310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ПРИКАЗ № 29/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</w:t>
      </w:r>
    </w:p>
    <w:p w:rsidR="0053108D" w:rsidRDefault="0053108D" w:rsidP="005310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127C" w:rsidRPr="0053108D" w:rsidRDefault="0064127C" w:rsidP="005310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108D" w:rsidRPr="0053108D" w:rsidRDefault="0053108D" w:rsidP="005310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>г. Петропавл</w:t>
      </w:r>
      <w:r w:rsidR="00675290">
        <w:rPr>
          <w:rFonts w:ascii="Times New Roman" w:eastAsia="Times New Roman" w:hAnsi="Times New Roman" w:cs="Times New Roman"/>
          <w:sz w:val="28"/>
          <w:szCs w:val="28"/>
          <w:lang w:eastAsia="ru-RU"/>
        </w:rPr>
        <w:t>овск-Камчатский</w:t>
      </w:r>
      <w:r w:rsidR="0067529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7529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</w:t>
      </w:r>
      <w:r w:rsidR="000C5F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52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1266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52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proofErr w:type="gramStart"/>
      <w:r w:rsidR="006752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___» </w:t>
      </w:r>
      <w:r w:rsidR="0067529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  <w:r w:rsidR="007C49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2019</w:t>
      </w: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</w:p>
    <w:p w:rsidR="0053108D" w:rsidRDefault="0053108D" w:rsidP="005310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127C" w:rsidRPr="0053108D" w:rsidRDefault="0064127C" w:rsidP="005310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95"/>
      </w:tblGrid>
      <w:tr w:rsidR="0053108D" w:rsidRPr="0053108D" w:rsidTr="0064127C">
        <w:tc>
          <w:tcPr>
            <w:tcW w:w="4395" w:type="dxa"/>
            <w:hideMark/>
          </w:tcPr>
          <w:p w:rsidR="0053108D" w:rsidRPr="0064127C" w:rsidRDefault="004E0E96" w:rsidP="004E0E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О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внесении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изменений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в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приложение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к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приказу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Минсельхозпищепрома</w:t>
            </w:r>
            <w:proofErr w:type="spellEnd"/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Камчатского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края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от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11.01.2019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№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29/1 </w:t>
            </w:r>
            <w:r w:rsidRPr="0064127C">
              <w:rPr>
                <w:rFonts w:ascii="Cambria Math" w:eastAsia="Times New Roman" w:hAnsi="Cambria Math" w:cs="Cambria Math"/>
                <w:sz w:val="28"/>
                <w:szCs w:val="28"/>
              </w:rPr>
              <w:t>«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утверждении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детального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плана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графика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реализации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государственной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программы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Камчатского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края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Cambria Math" w:eastAsia="Times New Roman" w:hAnsi="Cambria Math" w:cs="Cambria Math"/>
                <w:sz w:val="28"/>
                <w:szCs w:val="28"/>
              </w:rPr>
              <w:t>«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Развитие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сельского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хозяйства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и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регулирование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рынков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сельскохозяйственной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продукции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сырья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и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продовольствия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Камчатского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края</w:t>
            </w:r>
            <w:r w:rsidRPr="0064127C">
              <w:rPr>
                <w:rFonts w:ascii="Cambria Math" w:eastAsia="Times New Roman" w:hAnsi="Cambria Math" w:cs="Cambria Math"/>
                <w:sz w:val="28"/>
                <w:szCs w:val="28"/>
              </w:rPr>
              <w:t>»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на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очередной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2019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финансовый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год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и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плановый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период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2020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и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2021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годов</w:t>
            </w:r>
            <w:r w:rsidRPr="0064127C">
              <w:rPr>
                <w:rFonts w:ascii="Cambria Math" w:eastAsia="Times New Roman" w:hAnsi="Cambria Math" w:cs="Cambria Math"/>
                <w:sz w:val="28"/>
                <w:szCs w:val="28"/>
              </w:rPr>
              <w:t>»</w:t>
            </w:r>
          </w:p>
        </w:tc>
      </w:tr>
    </w:tbl>
    <w:p w:rsidR="0053108D" w:rsidRPr="0053108D" w:rsidRDefault="0053108D" w:rsidP="005310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Pr="0053108D" w:rsidRDefault="004E0E96" w:rsidP="004E0E9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BE7160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внесением изменений в сводную бюджетную роспись краевого бюджета на 2019 год,</w:t>
      </w: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 целях уточнения отдельных положений приложения к приказу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5452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Минсельхозпищепрома</w:t>
      </w:r>
      <w:proofErr w:type="spellEnd"/>
      <w:r w:rsidRPr="00DD54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Камчатского края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11.01.2019 № 29/1</w:t>
      </w: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детального плана-графика реализации государственной программы Камчатского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 «Развитие сельского хозяйства и регулирование рынков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сельскохозяйственной продукции, сырья и продовольствия Камчатского края»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очередной 2019</w:t>
      </w: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совый год и плановый период 2020 и 2021</w:t>
      </w: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</w:t>
      </w:r>
    </w:p>
    <w:p w:rsidR="004E0E96" w:rsidRDefault="004E0E96" w:rsidP="004E0E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Pr="0053108D" w:rsidRDefault="004E0E96" w:rsidP="004E0E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ПРИКАЗЫВАЮ:</w:t>
      </w:r>
    </w:p>
    <w:p w:rsidR="004E0E96" w:rsidRPr="0053108D" w:rsidRDefault="004E0E96" w:rsidP="004E0E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Pr="0008184E" w:rsidRDefault="004E0E96" w:rsidP="004E0E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Внести изменения в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приложение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к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приказу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Минсельхозпищепрома</w:t>
      </w:r>
      <w:proofErr w:type="spellEnd"/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Камчатского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края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от</w:t>
      </w:r>
      <w:r w:rsidR="000C5F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11.01.2019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№</w:t>
      </w:r>
      <w:r w:rsidR="000C5F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29/1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утверждении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детального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плана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lastRenderedPageBreak/>
        <w:t>графика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реализации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государственной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программы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Камчатского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края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сельского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хозяйства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и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регулирование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рынков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сельскохозяйственной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продукции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сырья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продовольствия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Камчатского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края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на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очередной</w:t>
      </w:r>
      <w:r w:rsidR="000C5F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2019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финансовый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год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плановый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период</w:t>
      </w:r>
      <w:r w:rsidR="000C5F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2020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и</w:t>
      </w:r>
      <w:r w:rsidR="000C5F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2021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годов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»,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изложив его в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редакции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согласно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приложению</w:t>
      </w:r>
      <w:proofErr w:type="gramEnd"/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к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настоящему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приказу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E0E96" w:rsidRPr="0053108D" w:rsidRDefault="004E0E96" w:rsidP="004E0E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Настоящий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приказ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вступает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в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силу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через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дней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после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дня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его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официального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опубликования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E0E96" w:rsidRPr="0053108D" w:rsidRDefault="004E0E96" w:rsidP="004E0E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4E0E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Pr="0053108D" w:rsidRDefault="004E0E96" w:rsidP="004E0E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Pr="0053108D" w:rsidRDefault="004E0E96" w:rsidP="004E0E96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</w:t>
      </w: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А.А</w:t>
      </w: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Кучеренко</w:t>
      </w:r>
    </w:p>
    <w:p w:rsidR="0053108D" w:rsidRDefault="0053108D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2CDE" w:rsidRDefault="001E2CDE" w:rsidP="0053108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557" w:type="dxa"/>
        <w:tblLook w:val="04A0" w:firstRow="1" w:lastRow="0" w:firstColumn="1" w:lastColumn="0" w:noHBand="0" w:noVBand="1"/>
      </w:tblPr>
      <w:tblGrid>
        <w:gridCol w:w="4618"/>
        <w:gridCol w:w="4939"/>
      </w:tblGrid>
      <w:tr w:rsidR="007C499C" w:rsidRPr="001E2CDE" w:rsidTr="007844BC">
        <w:tc>
          <w:tcPr>
            <w:tcW w:w="9557" w:type="dxa"/>
            <w:gridSpan w:val="2"/>
            <w:shd w:val="clear" w:color="auto" w:fill="auto"/>
          </w:tcPr>
          <w:p w:rsidR="007C499C" w:rsidRPr="001E2CDE" w:rsidRDefault="007C499C" w:rsidP="00801E1E">
            <w:p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2C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Согласовано:</w:t>
            </w:r>
          </w:p>
          <w:p w:rsidR="007C499C" w:rsidRPr="001E2CDE" w:rsidRDefault="007C499C" w:rsidP="00801E1E">
            <w:p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C499C" w:rsidRPr="001E2CDE" w:rsidTr="007844BC">
        <w:tc>
          <w:tcPr>
            <w:tcW w:w="4618" w:type="dxa"/>
            <w:shd w:val="clear" w:color="auto" w:fill="auto"/>
            <w:vAlign w:val="center"/>
          </w:tcPr>
          <w:p w:rsidR="007C499C" w:rsidRPr="001E2CDE" w:rsidRDefault="007C499C" w:rsidP="007844BC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Заместитель Министра – начальник отдела </w:t>
            </w:r>
            <w:r w:rsidR="007844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экономики и финансового анализа</w:t>
            </w:r>
          </w:p>
        </w:tc>
        <w:tc>
          <w:tcPr>
            <w:tcW w:w="4939" w:type="dxa"/>
            <w:shd w:val="clear" w:color="auto" w:fill="auto"/>
            <w:vAlign w:val="bottom"/>
          </w:tcPr>
          <w:p w:rsidR="007C499C" w:rsidRPr="001E2CDE" w:rsidRDefault="007844BC" w:rsidP="007844BC">
            <w:p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   В.П</w:t>
            </w:r>
            <w:r w:rsidR="007C49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Черныш</w:t>
            </w:r>
          </w:p>
        </w:tc>
      </w:tr>
      <w:tr w:rsidR="007C499C" w:rsidRPr="001E2CDE" w:rsidTr="007844BC">
        <w:tc>
          <w:tcPr>
            <w:tcW w:w="4618" w:type="dxa"/>
            <w:shd w:val="clear" w:color="auto" w:fill="auto"/>
            <w:vAlign w:val="center"/>
          </w:tcPr>
          <w:p w:rsidR="007C499C" w:rsidRDefault="007C499C" w:rsidP="00801E1E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C499C" w:rsidRPr="001E2CDE" w:rsidRDefault="007C499C" w:rsidP="00801E1E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Начальник отдела бухгалтерского учета и отчетности</w:t>
            </w:r>
          </w:p>
        </w:tc>
        <w:tc>
          <w:tcPr>
            <w:tcW w:w="4939" w:type="dxa"/>
            <w:shd w:val="clear" w:color="auto" w:fill="auto"/>
            <w:vAlign w:val="bottom"/>
          </w:tcPr>
          <w:p w:rsidR="007C499C" w:rsidRPr="001E2CDE" w:rsidRDefault="007C499C" w:rsidP="00801E1E">
            <w:p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  Н.И.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Непомнящих</w:t>
            </w:r>
          </w:p>
        </w:tc>
      </w:tr>
      <w:tr w:rsidR="007C499C" w:rsidRPr="001E2CDE" w:rsidTr="007844BC">
        <w:tc>
          <w:tcPr>
            <w:tcW w:w="4618" w:type="dxa"/>
            <w:shd w:val="clear" w:color="auto" w:fill="auto"/>
            <w:vAlign w:val="bottom"/>
          </w:tcPr>
          <w:p w:rsidR="007C499C" w:rsidRPr="001E2CDE" w:rsidRDefault="007C499C" w:rsidP="00801E1E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C499C" w:rsidRPr="001E2CDE" w:rsidRDefault="007C499C" w:rsidP="00801E1E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2C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Референт</w:t>
            </w:r>
          </w:p>
        </w:tc>
        <w:tc>
          <w:tcPr>
            <w:tcW w:w="4939" w:type="dxa"/>
            <w:shd w:val="clear" w:color="auto" w:fill="auto"/>
            <w:vAlign w:val="bottom"/>
          </w:tcPr>
          <w:p w:rsidR="007C499C" w:rsidRPr="001E2CDE" w:rsidRDefault="007C499C" w:rsidP="00801E1E">
            <w:p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C499C" w:rsidRPr="001E2CDE" w:rsidRDefault="007C499C" w:rsidP="00801E1E">
            <w:p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2C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__________________   И.В. </w:t>
            </w:r>
            <w:proofErr w:type="spellStart"/>
            <w:r w:rsidRPr="001E2C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Скалацкая</w:t>
            </w:r>
            <w:proofErr w:type="spellEnd"/>
          </w:p>
        </w:tc>
      </w:tr>
    </w:tbl>
    <w:p w:rsidR="001E2CDE" w:rsidRPr="001E2CDE" w:rsidRDefault="001E2CDE" w:rsidP="001E2CDE">
      <w:pPr>
        <w:widowControl w:val="0"/>
        <w:suppressAutoHyphens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2CDE" w:rsidRPr="0053108D" w:rsidRDefault="001E2CDE" w:rsidP="0053108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197F" w:rsidRDefault="007844BC">
      <w:bookmarkStart w:id="0" w:name="_GoBack"/>
      <w:bookmarkEnd w:id="0"/>
    </w:p>
    <w:p w:rsidR="000B4EC2" w:rsidRDefault="000B4EC2"/>
    <w:p w:rsidR="000B4EC2" w:rsidRDefault="000B4EC2"/>
    <w:p w:rsidR="000B4EC2" w:rsidRDefault="000B4EC2"/>
    <w:p w:rsidR="000B4EC2" w:rsidRDefault="000B4EC2"/>
    <w:p w:rsidR="000B4EC2" w:rsidRDefault="000B4EC2"/>
    <w:p w:rsidR="000B4EC2" w:rsidRDefault="000B4EC2"/>
    <w:p w:rsidR="000B4EC2" w:rsidRDefault="000B4EC2"/>
    <w:p w:rsidR="000B4EC2" w:rsidRDefault="000B4EC2"/>
    <w:p w:rsidR="000B4EC2" w:rsidRDefault="000B4EC2"/>
    <w:p w:rsidR="000B4EC2" w:rsidRDefault="000B4EC2"/>
    <w:p w:rsidR="000B4EC2" w:rsidRDefault="000B4EC2"/>
    <w:p w:rsidR="000B4EC2" w:rsidRDefault="000B4EC2"/>
    <w:p w:rsidR="000B4EC2" w:rsidRDefault="000B4EC2"/>
    <w:p w:rsidR="000B4EC2" w:rsidRDefault="000B4EC2"/>
    <w:p w:rsidR="000B4EC2" w:rsidRDefault="000B4EC2"/>
    <w:p w:rsidR="000B4EC2" w:rsidRDefault="000B4EC2"/>
    <w:p w:rsidR="000B4EC2" w:rsidRDefault="000B4EC2"/>
    <w:p w:rsidR="000B4EC2" w:rsidRDefault="000B4EC2"/>
    <w:sectPr w:rsidR="000B4E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7E8"/>
    <w:rsid w:val="0008184E"/>
    <w:rsid w:val="000B4EC2"/>
    <w:rsid w:val="000C1791"/>
    <w:rsid w:val="000C5FDD"/>
    <w:rsid w:val="00126692"/>
    <w:rsid w:val="001E2CDE"/>
    <w:rsid w:val="004E0E96"/>
    <w:rsid w:val="0053108D"/>
    <w:rsid w:val="0064127C"/>
    <w:rsid w:val="00675290"/>
    <w:rsid w:val="006D2796"/>
    <w:rsid w:val="007064D8"/>
    <w:rsid w:val="007844BC"/>
    <w:rsid w:val="007C499C"/>
    <w:rsid w:val="00814739"/>
    <w:rsid w:val="00827821"/>
    <w:rsid w:val="00863FF7"/>
    <w:rsid w:val="00A660D4"/>
    <w:rsid w:val="00B06DAC"/>
    <w:rsid w:val="00BE7160"/>
    <w:rsid w:val="00C82FE8"/>
    <w:rsid w:val="00E00F29"/>
    <w:rsid w:val="00EF5A57"/>
    <w:rsid w:val="00FE7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338C1F-43EE-4978-8785-CD8F5894D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49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C49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3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Дьячук Кристина Евгеньевна</dc:creator>
  <cp:keywords/>
  <dc:description/>
  <cp:lastModifiedBy>Дьячук Кристина Евгеньевна</cp:lastModifiedBy>
  <cp:revision>16</cp:revision>
  <cp:lastPrinted>2019-05-28T02:22:00Z</cp:lastPrinted>
  <dcterms:created xsi:type="dcterms:W3CDTF">2018-11-23T01:58:00Z</dcterms:created>
  <dcterms:modified xsi:type="dcterms:W3CDTF">2019-07-12T03:41:00Z</dcterms:modified>
</cp:coreProperties>
</file>